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 w:val="false"/>
        <w:spacing w:after="200" w:line="300"/>
        <w:jc w:val="center"/>
      </w:pPr>
      <w:r>
        <w:rPr>
          <w:rFonts w:ascii="Calibri" w:cs="Calibri" w:hAnsi="Calibri"/>
          <w:b/>
          <w:bCs/>
          <w:sz w:val="32"/>
          <w:szCs w:val="32"/>
          <w:rtl w:val="false"/>
        </w:rPr>
        <w:t xml:space="preserve">ACTE DE CESSION DE PARTS SOCIALES</w:t>
      </w:r>
    </w:p>
    <w:p>
      <w:pPr>
        <w:bidi w:val="false"/>
        <w:spacing w:after="120" w:line="300"/>
        <w:jc w:val="center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Société : .............................. — .................... (SARL / SARL AU) au capital de .................... DH</w:t>
      </w:r>
    </w:p>
    <w:p>
      <w:pPr>
        <w:bidi w:val="false"/>
        <w:spacing w:after="120" w:line="300"/>
        <w:jc w:val="center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Siège social : .............................. — RC n° .................... — ICE ....................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ENTRE LES SOUSSIGNÉS :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Le cédant :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M./Mme .............................., CNIE n° ...................., demeurant à ..............................,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Le cessionnaire :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M./Mme .............................., CNIE n° ...................., demeurant à ..............................,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IL A ÉTÉ CONVENU CE QUI SUIT :</w:t>
      </w:r>
    </w:p>
    <w:p>
      <w:pPr>
        <w:bidi w:val="false"/>
        <w:spacing w:after="60" w:line="300"/>
        <w:jc w:val="start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Article 1 – Cession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Le cédant cède au cessionnaire, qui accepte, .................... parts sociales de .................... DH chacune, numérotées de .................... à ...................., qu'il détient dans la société susvisée.</w:t>
      </w:r>
    </w:p>
    <w:p>
      <w:pPr>
        <w:bidi w:val="false"/>
        <w:spacing w:after="60" w:line="300"/>
        <w:jc w:val="start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Article 2 – Prix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La cession est consentie moyennant le prix global de .................... DH (en lettres : ..............................), payé ce jour / payable le ...................., dont quittance.</w:t>
      </w:r>
    </w:p>
    <w:p>
      <w:pPr>
        <w:bidi w:val="false"/>
        <w:spacing w:after="60" w:line="300"/>
        <w:jc w:val="start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Article 3 – Agrément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Conformément aux statuts et à la loi n° 5-96, la cession a été agréée par l'assemblée générale des associés du .....................</w:t>
      </w:r>
    </w:p>
    <w:p>
      <w:pPr>
        <w:bidi w:val="false"/>
        <w:spacing w:after="60" w:line="300"/>
        <w:jc w:val="start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Article 4 – Propriété et jouissance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Le cessionnaire devient propriétaire des parts cédées à compter de ce jour et sera subrogé dans tous les droits et obligations attachés à celles-ci.</w:t>
      </w:r>
    </w:p>
    <w:p>
      <w:pPr>
        <w:bidi w:val="false"/>
        <w:spacing w:after="60" w:line="300"/>
        <w:jc w:val="start"/>
      </w:pPr>
      <w:r>
        <w:rPr>
          <w:rFonts w:ascii="Calibri" w:cs="Calibri" w:hAnsi="Calibri"/>
          <w:b/>
          <w:bCs/>
          <w:sz w:val="24"/>
          <w:szCs w:val="24"/>
          <w:rtl w:val="false"/>
        </w:rPr>
        <w:t xml:space="preserve">Article 5 – Formalités</w:t>
      </w:r>
    </w:p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La cession sera rendue opposable à la société et aux tiers par son dépôt au siège social, son enregistrement et son inscription au registre du commerce. Les frais sont à la charge de : .....................</w:t>
      </w:r>
    </w:p>
    <w:p/>
    <w:p>
      <w:pPr>
        <w:bidi w:val="false"/>
        <w:spacing w:after="120" w:line="300"/>
        <w:jc w:val="start"/>
      </w:pPr>
      <w:r>
        <w:rPr>
          <w:rFonts w:ascii="Calibri" w:cs="Calibri" w:hAnsi="Calibri"/>
          <w:b w:val="false"/>
          <w:sz w:val="24"/>
          <w:szCs w:val="24"/>
          <w:rtl w:val="false"/>
        </w:rPr>
        <w:t xml:space="preserve">Fait à : ...................., le : ...................., en .................... exemplaires.</w:t>
      </w:r>
    </w:p>
    <w:p/>
    <w:tbl>
      <w:tblPr>
        <w:bidiVisual w:val="false"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 w:val="false"/>
              <w:spacing w:after="40" w:line="300"/>
              <w:jc w:val="center"/>
            </w:pPr>
            <w:r>
              <w:rPr>
                <w:rFonts w:ascii="Calibri" w:cs="Calibri" w:hAnsi="Calibri"/>
                <w:b/>
                <w:bCs/>
                <w:sz w:val="24"/>
                <w:szCs w:val="24"/>
                <w:rtl w:val="false"/>
              </w:rPr>
              <w:t xml:space="preserve">Le cédant (signature légalisée)</w:t>
            </w:r>
          </w:p>
          <w:p>
            <w:pPr>
              <w:bidi w:val="false"/>
              <w:spacing w:after="40" w:line="300"/>
              <w:jc w:val="center"/>
            </w:pPr>
            <w:r>
              <w:rPr>
                <w:rFonts w:ascii="Calibri" w:cs="Calibri" w:hAnsi="Calibri"/>
                <w:b/>
                <w:bCs/>
                <w:sz w:val="24"/>
                <w:szCs w:val="24"/>
                <w:rtl w:val="false"/>
              </w:rPr>
              <w:t xml:space="preserve">« Bon pour cession »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 w:val="false"/>
              <w:spacing w:after="40" w:line="300"/>
              <w:jc w:val="center"/>
            </w:pPr>
            <w:r>
              <w:rPr>
                <w:rFonts w:ascii="Calibri" w:cs="Calibri" w:hAnsi="Calibri"/>
                <w:b/>
                <w:bCs/>
                <w:sz w:val="24"/>
                <w:szCs w:val="24"/>
                <w:rtl w:val="false"/>
              </w:rPr>
              <w:t xml:space="preserve">Le cessionnaire (signature légalisée)</w:t>
            </w:r>
          </w:p>
          <w:p>
            <w:pPr>
              <w:bidi w:val="false"/>
              <w:spacing w:after="40" w:line="300"/>
              <w:jc w:val="center"/>
            </w:pPr>
            <w:r>
              <w:rPr>
                <w:rFonts w:ascii="Calibri" w:cs="Calibri" w:hAnsi="Calibri"/>
                <w:b/>
                <w:bCs/>
                <w:sz w:val="24"/>
                <w:szCs w:val="24"/>
                <w:rtl w:val="false"/>
              </w:rPr>
              <w:t xml:space="preserve">« Bon pour acceptation »</w:t>
            </w:r>
          </w:p>
        </w:tc>
      </w:tr>
    </w:tbl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 w:val="false"/>
      <w:jc w:val="center"/>
    </w:pPr>
    <w:r>
      <w:rPr>
        <w:rFonts w:ascii="Calibri" w:cs="Calibri" w:hAnsi="Calibri"/>
        <w:color w:val="888888"/>
        <w:sz w:val="16"/>
        <w:szCs w:val="16"/>
        <w:rtl w:val="false"/>
      </w:rPr>
      <w:t xml:space="preserve">Modèle gratuit Katib.ma — à vérifier et adapter avant usage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2026-10-14T13:49:42.408Z</dcterms:created>
  <dcterms:modified xsi:type="dcterms:W3CDTF">2026-10-14T13:49:42.408Z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